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5848" w:type="dxa"/>
        <w:tblInd w:w="-931" w:type="dxa"/>
        <w:tblLayout w:type="fixed"/>
        <w:tblLook w:val="04A0" w:firstRow="1" w:lastRow="0" w:firstColumn="1" w:lastColumn="0" w:noHBand="0" w:noVBand="1"/>
      </w:tblPr>
      <w:tblGrid>
        <w:gridCol w:w="963"/>
        <w:gridCol w:w="2835"/>
        <w:gridCol w:w="10348"/>
        <w:gridCol w:w="1702"/>
      </w:tblGrid>
      <w:tr w:rsidR="000B7A34" w:rsidRPr="000B7A34" w:rsidTr="00287DEA">
        <w:trPr>
          <w:cantSplit/>
          <w:trHeight w:val="706"/>
          <w:tblHeader/>
        </w:trPr>
        <w:tc>
          <w:tcPr>
            <w:tcW w:w="963" w:type="dxa"/>
            <w:shd w:val="clear" w:color="auto" w:fill="C2D69B"/>
            <w:vAlign w:val="center"/>
          </w:tcPr>
          <w:p w:rsidR="000B7A34" w:rsidRPr="000F5E5F" w:rsidRDefault="000B7A34" w:rsidP="00F32E76">
            <w:pPr>
              <w:jc w:val="center"/>
              <w:rPr>
                <w:rFonts w:cs="B Titr"/>
                <w:b/>
                <w:bCs/>
                <w:sz w:val="24"/>
                <w:szCs w:val="24"/>
                <w:rtl/>
              </w:rPr>
            </w:pPr>
            <w:bookmarkStart w:id="0" w:name="_GoBack" w:colFirst="0" w:colLast="4"/>
            <w:r w:rsidRPr="000F5E5F">
              <w:rPr>
                <w:rFonts w:cs="B Titr" w:hint="cs"/>
                <w:b/>
                <w:bCs/>
                <w:sz w:val="24"/>
                <w:szCs w:val="24"/>
                <w:rtl/>
              </w:rPr>
              <w:t>ردیف</w:t>
            </w:r>
          </w:p>
        </w:tc>
        <w:tc>
          <w:tcPr>
            <w:tcW w:w="2835" w:type="dxa"/>
            <w:shd w:val="clear" w:color="auto" w:fill="C2D69B"/>
            <w:vAlign w:val="center"/>
          </w:tcPr>
          <w:p w:rsidR="000B7A34" w:rsidRPr="000F5E5F" w:rsidRDefault="000B7A34" w:rsidP="00F32E76">
            <w:pPr>
              <w:jc w:val="center"/>
              <w:rPr>
                <w:rFonts w:cs="B Titr"/>
                <w:b/>
                <w:bCs/>
                <w:sz w:val="24"/>
                <w:szCs w:val="24"/>
                <w:rtl/>
              </w:rPr>
            </w:pPr>
            <w:r w:rsidRPr="000F5E5F">
              <w:rPr>
                <w:rFonts w:cs="B Titr" w:hint="cs"/>
                <w:b/>
                <w:bCs/>
                <w:sz w:val="24"/>
                <w:szCs w:val="24"/>
                <w:rtl/>
              </w:rPr>
              <w:t>نام و نام خانوادگی</w:t>
            </w:r>
          </w:p>
        </w:tc>
        <w:tc>
          <w:tcPr>
            <w:tcW w:w="10348" w:type="dxa"/>
            <w:shd w:val="clear" w:color="auto" w:fill="C2D69B"/>
            <w:vAlign w:val="center"/>
          </w:tcPr>
          <w:p w:rsidR="000B7A34" w:rsidRPr="000F5E5F" w:rsidRDefault="000B7A34" w:rsidP="00F32E76">
            <w:pPr>
              <w:jc w:val="center"/>
              <w:rPr>
                <w:rFonts w:cs="B Titr"/>
                <w:b/>
                <w:bCs/>
                <w:sz w:val="24"/>
                <w:szCs w:val="24"/>
                <w:rtl/>
              </w:rPr>
            </w:pPr>
            <w:r w:rsidRPr="000F5E5F">
              <w:rPr>
                <w:rFonts w:cs="B Titr" w:hint="cs"/>
                <w:b/>
                <w:bCs/>
                <w:sz w:val="24"/>
                <w:szCs w:val="24"/>
                <w:rtl/>
              </w:rPr>
              <w:t>نام طرح</w:t>
            </w:r>
          </w:p>
        </w:tc>
        <w:tc>
          <w:tcPr>
            <w:tcW w:w="1702" w:type="dxa"/>
            <w:shd w:val="clear" w:color="auto" w:fill="C2D69B" w:themeFill="accent3" w:themeFillTint="99"/>
            <w:vAlign w:val="center"/>
          </w:tcPr>
          <w:p w:rsidR="000B7A34" w:rsidRPr="000F5E5F" w:rsidRDefault="000B7A34" w:rsidP="00F32E76">
            <w:pPr>
              <w:jc w:val="center"/>
              <w:rPr>
                <w:rFonts w:cs="B Titr"/>
                <w:b/>
                <w:bCs/>
                <w:sz w:val="24"/>
                <w:szCs w:val="24"/>
                <w:rtl/>
              </w:rPr>
            </w:pPr>
            <w:r w:rsidRPr="000F5E5F">
              <w:rPr>
                <w:rFonts w:cs="B Titr" w:hint="cs"/>
                <w:b/>
                <w:bCs/>
                <w:sz w:val="24"/>
                <w:szCs w:val="24"/>
                <w:rtl/>
              </w:rPr>
              <w:t>تاریخ مراجعه</w:t>
            </w:r>
          </w:p>
        </w:tc>
      </w:tr>
      <w:bookmarkEnd w:id="0"/>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خدیجه نصیری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سرنگ ایمن برای پرستاران در هنگام ریکپ کردن نیدل</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13/8/92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color w:val="000000" w:themeColor="text1"/>
                <w:sz w:val="24"/>
                <w:szCs w:val="24"/>
                <w:rtl/>
              </w:rPr>
            </w:pPr>
            <w:r w:rsidRPr="000B7A34">
              <w:rPr>
                <w:rFonts w:cs="B Nazanin" w:hint="cs"/>
                <w:b/>
                <w:bCs/>
                <w:color w:val="000000" w:themeColor="text1"/>
                <w:sz w:val="24"/>
                <w:szCs w:val="24"/>
                <w:rtl/>
              </w:rPr>
              <w:t>حسن مکائیل پور</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color w:val="000000" w:themeColor="text1"/>
                <w:sz w:val="24"/>
                <w:szCs w:val="24"/>
                <w:rtl/>
              </w:rPr>
            </w:pPr>
            <w:r w:rsidRPr="000B7A34">
              <w:rPr>
                <w:rFonts w:cs="B Nazanin" w:hint="cs"/>
                <w:b/>
                <w:bCs/>
                <w:color w:val="000000" w:themeColor="text1"/>
                <w:sz w:val="24"/>
                <w:szCs w:val="24"/>
                <w:rtl/>
              </w:rPr>
              <w:t>طرح کمان نخ دندان(</w:t>
            </w:r>
            <w:r w:rsidRPr="000B7A34">
              <w:rPr>
                <w:rFonts w:cs="B Nazanin"/>
                <w:b/>
                <w:bCs/>
                <w:color w:val="000000" w:themeColor="text1"/>
                <w:sz w:val="24"/>
                <w:szCs w:val="24"/>
              </w:rPr>
              <w:t>Flosser</w:t>
            </w:r>
            <w:r w:rsidRPr="000B7A34">
              <w:rPr>
                <w:rFonts w:cs="B Nazanin" w:hint="cs"/>
                <w:b/>
                <w:bCs/>
                <w:color w:val="000000" w:themeColor="text1"/>
                <w:sz w:val="24"/>
                <w:szCs w:val="24"/>
                <w:rtl/>
              </w:rPr>
              <w:t>)</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color w:val="000000" w:themeColor="text1"/>
                <w:sz w:val="24"/>
                <w:szCs w:val="24"/>
                <w:rtl/>
              </w:rPr>
            </w:pPr>
            <w:r w:rsidRPr="000B7A34">
              <w:rPr>
                <w:rFonts w:cs="B Nazanin" w:hint="cs"/>
                <w:b/>
                <w:bCs/>
                <w:color w:val="000000" w:themeColor="text1"/>
                <w:sz w:val="24"/>
                <w:szCs w:val="24"/>
                <w:rtl/>
              </w:rPr>
              <w:t>4/8/92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color w:val="000000" w:themeColor="text1"/>
                <w:sz w:val="24"/>
                <w:szCs w:val="24"/>
                <w:rtl/>
              </w:rPr>
            </w:pPr>
            <w:r w:rsidRPr="000B7A34">
              <w:rPr>
                <w:rFonts w:cs="B Nazanin" w:hint="cs"/>
                <w:b/>
                <w:bCs/>
                <w:color w:val="000000" w:themeColor="text1"/>
                <w:sz w:val="24"/>
                <w:szCs w:val="24"/>
                <w:rtl/>
              </w:rPr>
              <w:t>سیاوش حسنی و بهزاد یثربی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color w:val="000000" w:themeColor="text1"/>
                <w:sz w:val="24"/>
                <w:szCs w:val="24"/>
                <w:rtl/>
              </w:rPr>
            </w:pPr>
            <w:r w:rsidRPr="000B7A34">
              <w:rPr>
                <w:rFonts w:cs="B Nazanin" w:hint="cs"/>
                <w:b/>
                <w:bCs/>
                <w:color w:val="000000" w:themeColor="text1"/>
                <w:sz w:val="24"/>
                <w:szCs w:val="24"/>
                <w:rtl/>
              </w:rPr>
              <w:t>طراحی و ساخت اورتز متحرک مفصل زانو برای بیماران دچار سکته یکطرفه</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color w:val="000000" w:themeColor="text1"/>
                <w:sz w:val="24"/>
                <w:szCs w:val="24"/>
                <w:rtl/>
              </w:rPr>
            </w:pPr>
            <w:r w:rsidRPr="000B7A34">
              <w:rPr>
                <w:rFonts w:cs="B Nazanin" w:hint="cs"/>
                <w:b/>
                <w:bCs/>
                <w:color w:val="000000" w:themeColor="text1"/>
                <w:sz w:val="24"/>
                <w:szCs w:val="24"/>
                <w:rtl/>
              </w:rPr>
              <w:t>4/8/92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4</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هامون‌</w:t>
            </w:r>
            <w:r w:rsidRPr="000B7A34">
              <w:rPr>
                <w:rFonts w:cs="B Nazanin" w:hint="eastAsia"/>
                <w:b/>
                <w:bCs/>
                <w:sz w:val="24"/>
                <w:szCs w:val="24"/>
                <w:rtl/>
              </w:rPr>
              <w:t>مشاريان</w:t>
            </w:r>
            <w:r w:rsidRPr="000B7A34">
              <w:rPr>
                <w:rFonts w:cs="B Nazanin" w:hint="cs"/>
                <w:b/>
                <w:bCs/>
                <w:sz w:val="24"/>
                <w:szCs w:val="24"/>
                <w:rtl/>
              </w:rPr>
              <w:t>‌</w:t>
            </w:r>
            <w:r w:rsidRPr="000B7A34">
              <w:rPr>
                <w:rFonts w:cs="B Nazanin" w:hint="eastAsia"/>
                <w:b/>
                <w:bCs/>
                <w:sz w:val="24"/>
                <w:szCs w:val="24"/>
                <w:rtl/>
              </w:rPr>
              <w:t>مياندوآب</w:t>
            </w:r>
            <w:r w:rsidRPr="000B7A34">
              <w:rPr>
                <w:rFonts w:cs="B Nazanin" w:hint="cs"/>
                <w:b/>
                <w:bCs/>
                <w:sz w:val="24"/>
                <w:szCs w:val="24"/>
                <w:rtl/>
              </w:rPr>
              <w:t>‌-</w:t>
            </w:r>
            <w:r w:rsidRPr="000B7A34">
              <w:rPr>
                <w:rFonts w:cs="B Nazanin" w:hint="eastAsia"/>
                <w:b/>
                <w:bCs/>
                <w:sz w:val="24"/>
                <w:szCs w:val="24"/>
                <w:rtl/>
              </w:rPr>
              <w:t>حجت</w:t>
            </w:r>
            <w:r w:rsidRPr="000B7A34">
              <w:rPr>
                <w:rFonts w:cs="B Nazanin" w:hint="cs"/>
                <w:b/>
                <w:bCs/>
                <w:sz w:val="24"/>
                <w:szCs w:val="24"/>
                <w:rtl/>
              </w:rPr>
              <w:t>‌</w:t>
            </w:r>
            <w:r w:rsidRPr="000B7A34">
              <w:rPr>
                <w:rFonts w:cs="B Nazanin" w:hint="eastAsia"/>
                <w:b/>
                <w:bCs/>
                <w:sz w:val="24"/>
                <w:szCs w:val="24"/>
                <w:rtl/>
              </w:rPr>
              <w:t>مشكيني</w:t>
            </w:r>
            <w:r w:rsidRPr="000B7A34">
              <w:rPr>
                <w:rFonts w:cs="B Nazanin" w:hint="cs"/>
                <w:b/>
                <w:bCs/>
                <w:sz w:val="24"/>
                <w:szCs w:val="24"/>
                <w:rtl/>
              </w:rPr>
              <w:t xml:space="preserve"> </w:t>
            </w:r>
            <w:r w:rsidRPr="000B7A34">
              <w:rPr>
                <w:rFonts w:cs="B Nazanin" w:hint="eastAsia"/>
                <w:b/>
                <w:bCs/>
                <w:sz w:val="24"/>
                <w:szCs w:val="24"/>
                <w:rtl/>
              </w:rPr>
              <w:t>حامد</w:t>
            </w:r>
            <w:r w:rsidRPr="000B7A34">
              <w:rPr>
                <w:rFonts w:cs="B Nazanin"/>
                <w:b/>
                <w:bCs/>
                <w:sz w:val="24"/>
                <w:szCs w:val="24"/>
                <w:rtl/>
              </w:rPr>
              <w:t xml:space="preserve"> </w:t>
            </w:r>
            <w:r w:rsidRPr="000B7A34">
              <w:rPr>
                <w:rFonts w:cs="B Nazanin" w:hint="eastAsia"/>
                <w:b/>
                <w:bCs/>
                <w:sz w:val="24"/>
                <w:szCs w:val="24"/>
                <w:rtl/>
              </w:rPr>
              <w:t>مشاريان</w:t>
            </w:r>
            <w:r w:rsidRPr="000B7A34">
              <w:rPr>
                <w:rFonts w:cs="B Nazanin"/>
                <w:b/>
                <w:bCs/>
                <w:sz w:val="24"/>
                <w:szCs w:val="24"/>
                <w:rtl/>
              </w:rPr>
              <w:t xml:space="preserve"> </w:t>
            </w:r>
            <w:r w:rsidRPr="000B7A34">
              <w:rPr>
                <w:rFonts w:cs="B Nazanin" w:hint="eastAsia"/>
                <w:b/>
                <w:bCs/>
                <w:sz w:val="24"/>
                <w:szCs w:val="24"/>
                <w:rtl/>
              </w:rPr>
              <w:t>مياندوآب</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دستگاه استحمام مکانیزه برای افراد فاقد توان حرکتی(دستگاه هیدروتراپی سه کاره)</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11/8/92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5</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محمد حسن زاده محله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 xml:space="preserve">طراحی و ساخت اولین نانو حسگر مزوپرسی بر پایه </w:t>
            </w:r>
            <w:r w:rsidRPr="000B7A34">
              <w:rPr>
                <w:rFonts w:cs="B Nazanin"/>
                <w:b/>
                <w:bCs/>
                <w:sz w:val="24"/>
                <w:szCs w:val="24"/>
              </w:rPr>
              <w:t>MCM-41-NH2</w:t>
            </w:r>
            <w:r w:rsidRPr="000B7A34">
              <w:rPr>
                <w:rFonts w:cs="B Nazanin" w:hint="cs"/>
                <w:b/>
                <w:bCs/>
                <w:sz w:val="24"/>
                <w:szCs w:val="24"/>
                <w:rtl/>
              </w:rPr>
              <w:t xml:space="preserve"> جهت تعیین مقادیر بسیار کم آمینو اسیدها</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28/8/92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6</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محمد حسن زاده محله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طراحی و ساخت اولین حسگر زیستی با پایه نانو لوله های کربنی چند دیواره ای اصلاح شده با ترکیبات شیف بازداری خاصیت آنتی باکتریال جهت تعیین مقادیر بسیار کم آمینواسیدها در نمونه های بیولوژیکی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28/8/92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7</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محمد حسن زاده محله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حسگر با پایه پلی کریستال مس جهت تعیین مقادیر بسیار کم فرمالدئید در نمونه های بیولوژیکی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28/8/92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8</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محمد حسن زاده محله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طراحی نانوحسگر جهت تعیین مقدار آمینو اسیدها در نمونه های بیولوژیکی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28/8/92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9</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اصلان خانی شیخ رجب و همکاران-وفایی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روبات جراح دندانپزشک اندو با قابلیت رادیوگرافی دندان،فیلم برداری،تزریق ماده بی حس کننده و انجام عملیات تراش دندان با سیستم کنترل هوشمند و دستی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11/9/92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10</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عظیم خواجه علی چالشتری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سیستم پرتودهی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19/9/92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11</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علی پورمحمد</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دستگاه ساخت محیط کشت</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27/9/92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lastRenderedPageBreak/>
              <w:t>12</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بهزاد کاظمی حلی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 xml:space="preserve">چسب مخصوص لوله تراشه </w:t>
            </w:r>
            <w:r w:rsidRPr="000B7A34">
              <w:rPr>
                <w:rFonts w:cs="B Nazanin"/>
                <w:b/>
                <w:bCs/>
                <w:sz w:val="24"/>
                <w:szCs w:val="24"/>
              </w:rPr>
              <w:t>LMN</w:t>
            </w:r>
            <w:r w:rsidRPr="000B7A34">
              <w:rPr>
                <w:rFonts w:cs="B Nazanin" w:hint="cs"/>
                <w:b/>
                <w:bCs/>
                <w:sz w:val="24"/>
                <w:szCs w:val="24"/>
                <w:rtl/>
              </w:rPr>
              <w:t xml:space="preserve"> و لوله تراکتوستومی جهت ثابت نگه داشتن لوله در دهان یا بینی بیمار</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3/10/92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13</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شرکت سینا حمد آریا</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تخت بستری بیمارستانی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17/9/92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14</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بهزاد کاظمی حلی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ونتیلاتور ایمن مجهز به مد تنفسی هوشمند</w:t>
            </w:r>
            <w:proofErr w:type="spellStart"/>
            <w:r w:rsidRPr="000B7A34">
              <w:rPr>
                <w:rFonts w:cs="B Nazanin"/>
                <w:b/>
                <w:bCs/>
                <w:sz w:val="24"/>
                <w:szCs w:val="24"/>
              </w:rPr>
              <w:t>Saturution</w:t>
            </w:r>
            <w:proofErr w:type="spellEnd"/>
            <w:r w:rsidRPr="000B7A34">
              <w:rPr>
                <w:rFonts w:cs="B Nazanin"/>
                <w:b/>
                <w:bCs/>
                <w:sz w:val="24"/>
                <w:szCs w:val="24"/>
              </w:rPr>
              <w:t xml:space="preserve"> base </w:t>
            </w:r>
            <w:r w:rsidRPr="000B7A34">
              <w:rPr>
                <w:rFonts w:cs="B Nazanin" w:hint="cs"/>
                <w:b/>
                <w:bCs/>
                <w:sz w:val="24"/>
                <w:szCs w:val="24"/>
                <w:rtl/>
              </w:rPr>
              <w:t xml:space="preserve"> </w:t>
            </w:r>
            <w:r w:rsidRPr="000B7A34">
              <w:rPr>
                <w:rFonts w:cs="B Nazanin"/>
                <w:b/>
                <w:bCs/>
                <w:sz w:val="24"/>
                <w:szCs w:val="24"/>
              </w:rPr>
              <w:t>O2</w:t>
            </w:r>
            <w:r w:rsidRPr="000B7A34">
              <w:rPr>
                <w:rFonts w:cs="B Nazanin" w:hint="cs"/>
                <w:b/>
                <w:bCs/>
                <w:sz w:val="24"/>
                <w:szCs w:val="24"/>
                <w:rtl/>
              </w:rPr>
              <w:t xml:space="preserve"> </w:t>
            </w:r>
            <w:r w:rsidRPr="000B7A34">
              <w:rPr>
                <w:rFonts w:cs="B Nazanin"/>
                <w:b/>
                <w:bCs/>
                <w:sz w:val="24"/>
                <w:szCs w:val="24"/>
              </w:rPr>
              <w:t xml:space="preserve"> </w:t>
            </w:r>
            <w:r w:rsidRPr="000B7A34">
              <w:rPr>
                <w:rFonts w:cs="B Nazanin" w:hint="cs"/>
                <w:b/>
                <w:bCs/>
                <w:sz w:val="24"/>
                <w:szCs w:val="24"/>
                <w:rtl/>
              </w:rPr>
              <w:t>جهت جلوگیری از اسیدوز و آلکالوز بیماران در زمان ونتیلاسیون مکانیکی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3/10/92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15</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مریم مهدی پور میوه رود و بهاره دائی و آقای مهدی مهدی پور میوه رود</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 xml:space="preserve">غنی سازی ماست با ویتامین </w:t>
            </w:r>
            <w:r w:rsidRPr="000B7A34">
              <w:rPr>
                <w:rFonts w:cs="B Nazanin"/>
                <w:b/>
                <w:bCs/>
                <w:sz w:val="24"/>
                <w:szCs w:val="24"/>
              </w:rPr>
              <w:t>D3</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8/10/92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16</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مهدی پاکدل</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"دستگاه ضدعفونی کننده و تمیزکننده دنچر(دست دندان مصنوعی)، پلاک های متحرک ارتودنسی و محافظ شبانه (</w:t>
            </w:r>
            <w:r w:rsidRPr="000B7A34">
              <w:rPr>
                <w:rFonts w:cs="B Nazanin"/>
                <w:b/>
                <w:bCs/>
                <w:sz w:val="24"/>
                <w:szCs w:val="24"/>
              </w:rPr>
              <w:t>night guard</w:t>
            </w:r>
            <w:r w:rsidRPr="000B7A34">
              <w:rPr>
                <w:rFonts w:cs="B Nazanin" w:hint="cs"/>
                <w:b/>
                <w:bCs/>
                <w:sz w:val="24"/>
                <w:szCs w:val="24"/>
                <w:rtl/>
              </w:rPr>
              <w:t>)"</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17/10/92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17</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نلاتون نوک کج متمکن مجرا با بکارگیری شورت</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18</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رابینسون مجرا با بکارگیری شورت</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19</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نلاتون نوک کج متمکن مجرا با بکارگیری شورت بدون خلف</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20</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رابینسون متمکن مجرا با بکارگیری شورت بدون خلف</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21</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نلاتون متمکن مجرا با بکارگیری شورت بدون خلف</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22</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نلاتون متمکن مجرا با بکارگیری شورت</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lastRenderedPageBreak/>
              <w:t>23</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کاتترهای روبینسون متمکن مجرا در آقایان</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24</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نلاتون متمکن مجرا در آقایان با گیره آلت تناسلی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25</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حمید پورموذن</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Calibri" w:hAnsi="Calibri" w:cs="B Nazanin" w:hint="cs"/>
                <w:b/>
                <w:bCs/>
                <w:sz w:val="24"/>
                <w:szCs w:val="24"/>
                <w:rtl/>
              </w:rPr>
              <w:t>کاتتر نلاتون نوک کج متمکن مجرا برای مردان</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14/10/92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26</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autoSpaceDE w:val="0"/>
              <w:autoSpaceDN w:val="0"/>
              <w:bidi w:val="0"/>
              <w:adjustRightInd w:val="0"/>
              <w:jc w:val="center"/>
              <w:rPr>
                <w:rFonts w:cs="B Nazanin"/>
                <w:b/>
                <w:bCs/>
                <w:sz w:val="24"/>
                <w:szCs w:val="24"/>
                <w:rtl/>
              </w:rPr>
            </w:pPr>
            <w:r w:rsidRPr="000B7A34">
              <w:rPr>
                <w:rFonts w:ascii="F4" w:cs="B Nazanin" w:hint="cs"/>
                <w:b/>
                <w:bCs/>
                <w:sz w:val="24"/>
                <w:szCs w:val="24"/>
                <w:rtl/>
              </w:rPr>
              <w:t>سعید فتوحی و هاشمی و ملکی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 xml:space="preserve">دستگاه تشخیص غلظت خون و نوع </w:t>
            </w:r>
            <w:r w:rsidRPr="000B7A34">
              <w:rPr>
                <w:rFonts w:cs="B Nazanin"/>
                <w:b/>
                <w:bCs/>
                <w:sz w:val="24"/>
                <w:szCs w:val="24"/>
              </w:rPr>
              <w:t>DNA</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23/10/92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27</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مسعود حمیدی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eastAsia"/>
                <w:b/>
                <w:bCs/>
                <w:sz w:val="24"/>
                <w:szCs w:val="24"/>
                <w:rtl/>
              </w:rPr>
              <w:t>توليد</w:t>
            </w:r>
            <w:r w:rsidRPr="000B7A34">
              <w:rPr>
                <w:rFonts w:cs="B Nazanin"/>
                <w:b/>
                <w:bCs/>
                <w:sz w:val="24"/>
                <w:szCs w:val="24"/>
                <w:rtl/>
              </w:rPr>
              <w:t xml:space="preserve"> </w:t>
            </w:r>
            <w:r w:rsidRPr="000B7A34">
              <w:rPr>
                <w:rFonts w:cs="B Nazanin" w:hint="eastAsia"/>
                <w:b/>
                <w:bCs/>
                <w:sz w:val="24"/>
                <w:szCs w:val="24"/>
                <w:rtl/>
              </w:rPr>
              <w:t>رنگدانه</w:t>
            </w:r>
            <w:r w:rsidRPr="000B7A34">
              <w:rPr>
                <w:rFonts w:cs="B Nazanin"/>
                <w:b/>
                <w:bCs/>
                <w:sz w:val="24"/>
                <w:szCs w:val="24"/>
                <w:rtl/>
              </w:rPr>
              <w:t xml:space="preserve"> </w:t>
            </w:r>
            <w:r w:rsidRPr="000B7A34">
              <w:rPr>
                <w:rFonts w:cs="B Nazanin" w:hint="eastAsia"/>
                <w:b/>
                <w:bCs/>
                <w:sz w:val="24"/>
                <w:szCs w:val="24"/>
                <w:rtl/>
              </w:rPr>
              <w:t>هاي</w:t>
            </w:r>
            <w:r w:rsidRPr="000B7A34">
              <w:rPr>
                <w:rFonts w:cs="B Nazanin"/>
                <w:b/>
                <w:bCs/>
                <w:sz w:val="24"/>
                <w:szCs w:val="24"/>
                <w:rtl/>
              </w:rPr>
              <w:t xml:space="preserve"> </w:t>
            </w:r>
            <w:r w:rsidRPr="000B7A34">
              <w:rPr>
                <w:rFonts w:cs="B Nazanin" w:hint="eastAsia"/>
                <w:b/>
                <w:bCs/>
                <w:sz w:val="24"/>
                <w:szCs w:val="24"/>
                <w:rtl/>
              </w:rPr>
              <w:t>كاروتنوييدي</w:t>
            </w:r>
            <w:r w:rsidRPr="000B7A34">
              <w:rPr>
                <w:rFonts w:cs="B Nazanin"/>
                <w:b/>
                <w:bCs/>
                <w:sz w:val="24"/>
                <w:szCs w:val="24"/>
                <w:rtl/>
              </w:rPr>
              <w:t xml:space="preserve"> </w:t>
            </w:r>
            <w:r w:rsidRPr="000B7A34">
              <w:rPr>
                <w:rFonts w:cs="B Nazanin" w:hint="eastAsia"/>
                <w:b/>
                <w:bCs/>
                <w:sz w:val="24"/>
                <w:szCs w:val="24"/>
                <w:rtl/>
              </w:rPr>
              <w:t>توسط</w:t>
            </w:r>
            <w:r w:rsidRPr="000B7A34">
              <w:rPr>
                <w:rFonts w:cs="B Nazanin"/>
                <w:b/>
                <w:bCs/>
                <w:sz w:val="24"/>
                <w:szCs w:val="24"/>
                <w:rtl/>
              </w:rPr>
              <w:t xml:space="preserve"> </w:t>
            </w:r>
            <w:r w:rsidRPr="000B7A34">
              <w:rPr>
                <w:rFonts w:cs="B Nazanin" w:hint="eastAsia"/>
                <w:b/>
                <w:bCs/>
                <w:sz w:val="24"/>
                <w:szCs w:val="24"/>
                <w:rtl/>
              </w:rPr>
              <w:t>آركه</w:t>
            </w:r>
            <w:r w:rsidRPr="000B7A34">
              <w:rPr>
                <w:rFonts w:cs="B Nazanin"/>
                <w:b/>
                <w:bCs/>
                <w:sz w:val="24"/>
                <w:szCs w:val="24"/>
                <w:rtl/>
              </w:rPr>
              <w:t xml:space="preserve"> </w:t>
            </w:r>
            <w:r w:rsidRPr="000B7A34">
              <w:rPr>
                <w:rFonts w:cs="B Nazanin" w:hint="eastAsia"/>
                <w:b/>
                <w:bCs/>
                <w:sz w:val="24"/>
                <w:szCs w:val="24"/>
                <w:rtl/>
              </w:rPr>
              <w:t>باكتر</w:t>
            </w:r>
            <w:r w:rsidRPr="000B7A34">
              <w:rPr>
                <w:rFonts w:cs="B Nazanin"/>
                <w:b/>
                <w:bCs/>
                <w:sz w:val="24"/>
                <w:szCs w:val="24"/>
                <w:rtl/>
              </w:rPr>
              <w:t xml:space="preserve"> </w:t>
            </w:r>
            <w:r w:rsidRPr="000B7A34">
              <w:rPr>
                <w:rFonts w:cs="B Nazanin" w:hint="eastAsia"/>
                <w:b/>
                <w:bCs/>
                <w:sz w:val="24"/>
                <w:szCs w:val="24"/>
                <w:rtl/>
              </w:rPr>
              <w:t>نمك</w:t>
            </w:r>
            <w:r w:rsidRPr="000B7A34">
              <w:rPr>
                <w:rFonts w:cs="B Nazanin"/>
                <w:b/>
                <w:bCs/>
                <w:sz w:val="24"/>
                <w:szCs w:val="24"/>
                <w:rtl/>
              </w:rPr>
              <w:t xml:space="preserve"> </w:t>
            </w:r>
            <w:r w:rsidRPr="000B7A34">
              <w:rPr>
                <w:rFonts w:cs="B Nazanin" w:hint="eastAsia"/>
                <w:b/>
                <w:bCs/>
                <w:sz w:val="24"/>
                <w:szCs w:val="24"/>
                <w:rtl/>
              </w:rPr>
              <w:t>دوست</w:t>
            </w:r>
            <w:r w:rsidRPr="000B7A34">
              <w:rPr>
                <w:rFonts w:cs="B Nazanin"/>
                <w:b/>
                <w:bCs/>
                <w:sz w:val="24"/>
                <w:szCs w:val="24"/>
                <w:rtl/>
              </w:rPr>
              <w:t xml:space="preserve"> </w:t>
            </w:r>
            <w:r w:rsidRPr="000B7A34">
              <w:rPr>
                <w:rFonts w:cs="B Nazanin" w:hint="eastAsia"/>
                <w:b/>
                <w:bCs/>
                <w:sz w:val="24"/>
                <w:szCs w:val="24"/>
                <w:rtl/>
              </w:rPr>
              <w:t>بومي</w:t>
            </w:r>
            <w:r w:rsidRPr="000B7A34">
              <w:rPr>
                <w:rFonts w:cs="B Nazanin"/>
                <w:b/>
                <w:bCs/>
                <w:sz w:val="24"/>
                <w:szCs w:val="24"/>
                <w:rtl/>
              </w:rPr>
              <w:t xml:space="preserve"> </w:t>
            </w:r>
            <w:r w:rsidRPr="000B7A34">
              <w:rPr>
                <w:rFonts w:cs="B Nazanin" w:hint="eastAsia"/>
                <w:b/>
                <w:bCs/>
                <w:sz w:val="24"/>
                <w:szCs w:val="24"/>
                <w:rtl/>
              </w:rPr>
              <w:t>ايران</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23/10/92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28</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شیوا صلحای کهنمویی و آقای فیروز پورعلی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قاب محافظ لوکوپلاست (چسب زخم ) حاوی تیغه برش و محافظ تيغه</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30/10/92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29</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شیوا صلحای کهنمویی و آقای پیمان محرم زاده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 xml:space="preserve">" کاتتر ( سوند) دو کاناله شستشوی داخل لوله تراشه در بیماران اینتوبه بستری در </w:t>
            </w:r>
            <w:r w:rsidRPr="000B7A34">
              <w:rPr>
                <w:rFonts w:cs="B Nazanin"/>
                <w:b/>
                <w:bCs/>
                <w:sz w:val="24"/>
                <w:szCs w:val="24"/>
              </w:rPr>
              <w:t>ICU</w:t>
            </w:r>
            <w:r w:rsidRPr="000B7A34">
              <w:rPr>
                <w:rFonts w:cs="B Nazanin" w:hint="cs"/>
                <w:b/>
                <w:bCs/>
                <w:sz w:val="24"/>
                <w:szCs w:val="24"/>
                <w:rtl/>
              </w:rPr>
              <w:t>"</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30/10/92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30</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مریم حمزه میوه رود و آقای امید زارعی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روش تولید عصاره مخمر</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3/11/92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31</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ascii="Microsoft Sans Serif" w:eastAsia="Times New Roman" w:hAnsi="Microsoft Sans Serif" w:cs="B Nazanin"/>
                <w:b/>
                <w:bCs/>
                <w:sz w:val="24"/>
                <w:szCs w:val="24"/>
                <w:rtl/>
              </w:rPr>
            </w:pPr>
            <w:r w:rsidRPr="000B7A34">
              <w:rPr>
                <w:rFonts w:ascii="Microsoft Sans Serif" w:eastAsia="Times New Roman" w:hAnsi="Microsoft Sans Serif" w:cs="B Nazanin" w:hint="cs"/>
                <w:b/>
                <w:bCs/>
                <w:sz w:val="24"/>
                <w:szCs w:val="24"/>
                <w:rtl/>
              </w:rPr>
              <w:t>لیلا اظهر شکوفه بهاری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asciiTheme="minorBidi" w:hAnsiTheme="minorBidi" w:cs="B Nazanin"/>
                <w:b/>
                <w:bCs/>
                <w:sz w:val="24"/>
                <w:szCs w:val="24"/>
                <w:rtl/>
              </w:rPr>
            </w:pPr>
            <w:r w:rsidRPr="000B7A34">
              <w:rPr>
                <w:rFonts w:asciiTheme="minorBidi" w:hAnsiTheme="minorBidi" w:cs="B Nazanin" w:hint="cs"/>
                <w:b/>
                <w:bCs/>
                <w:sz w:val="24"/>
                <w:szCs w:val="24"/>
                <w:rtl/>
              </w:rPr>
              <w:t>معرفی ژل دیکلوفناک با عصاره گیاهی برای افزایش جذب پوستی دارو</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6/11/92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32</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Microsoft Sans Serif" w:eastAsia="Times New Roman" w:hAnsi="Microsoft Sans Serif" w:cs="B Nazanin"/>
                <w:b/>
                <w:bCs/>
                <w:sz w:val="24"/>
                <w:szCs w:val="24"/>
                <w:rtl/>
              </w:rPr>
              <w:t>علي پورمحمد</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ascii="Microsoft Sans Serif" w:hAnsi="Microsoft Sans Serif" w:cs="B Nazanin"/>
                <w:b/>
                <w:bCs/>
                <w:sz w:val="24"/>
                <w:szCs w:val="24"/>
                <w:rtl/>
              </w:rPr>
              <w:t xml:space="preserve">ميني آزمايشگاه استريل </w:t>
            </w:r>
            <w:r w:rsidRPr="000B7A34">
              <w:rPr>
                <w:rFonts w:ascii="Microsoft Sans Serif" w:hAnsi="Microsoft Sans Serif" w:cs="B Nazanin" w:hint="cs"/>
                <w:b/>
                <w:bCs/>
                <w:sz w:val="24"/>
                <w:szCs w:val="24"/>
                <w:rtl/>
              </w:rPr>
              <w:t>قا</w:t>
            </w:r>
            <w:r w:rsidRPr="000B7A34">
              <w:rPr>
                <w:rFonts w:ascii="Microsoft Sans Serif" w:hAnsi="Microsoft Sans Serif" w:cs="B Nazanin"/>
                <w:b/>
                <w:bCs/>
                <w:sz w:val="24"/>
                <w:szCs w:val="24"/>
                <w:rtl/>
              </w:rPr>
              <w:t>بل حمل</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28/11/92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33</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ascii="Microsoft Sans Serif" w:eastAsia="Times New Roman" w:hAnsi="Microsoft Sans Serif" w:cs="B Nazanin"/>
                <w:b/>
                <w:bCs/>
                <w:sz w:val="24"/>
                <w:szCs w:val="24"/>
                <w:rtl/>
              </w:rPr>
            </w:pPr>
            <w:r w:rsidRPr="000B7A34">
              <w:rPr>
                <w:rFonts w:ascii="Microsoft Sans Serif" w:eastAsia="Times New Roman" w:hAnsi="Microsoft Sans Serif" w:cs="B Nazanin" w:hint="cs"/>
                <w:b/>
                <w:bCs/>
                <w:sz w:val="24"/>
                <w:szCs w:val="24"/>
                <w:rtl/>
              </w:rPr>
              <w:t>کرم نسیمی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ascii="Microsoft Sans Serif" w:hAnsi="Microsoft Sans Serif" w:cs="B Nazanin"/>
                <w:b/>
                <w:bCs/>
                <w:sz w:val="24"/>
                <w:szCs w:val="24"/>
                <w:rtl/>
              </w:rPr>
            </w:pPr>
            <w:r w:rsidRPr="000B7A34">
              <w:rPr>
                <w:rFonts w:cs="B Nazanin" w:hint="cs"/>
                <w:b/>
                <w:bCs/>
                <w:sz w:val="24"/>
                <w:szCs w:val="24"/>
                <w:rtl/>
              </w:rPr>
              <w:t>جایگزینی آتلهای پلیپروپیلنی به جای آتلهای گچی در شکستگیها و دررفتگی های اندام فوقانی،تحتانی و سر و تنه(ستون فقرات)</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4/12/92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34</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ascii="Microsoft Sans Serif" w:eastAsia="Times New Roman" w:hAnsi="Microsoft Sans Serif" w:cs="B Nazanin"/>
                <w:b/>
                <w:bCs/>
                <w:sz w:val="24"/>
                <w:szCs w:val="24"/>
                <w:rtl/>
              </w:rPr>
            </w:pPr>
            <w:r w:rsidRPr="000B7A34">
              <w:rPr>
                <w:rFonts w:cs="B Nazanin" w:hint="cs"/>
                <w:b/>
                <w:bCs/>
                <w:sz w:val="24"/>
                <w:szCs w:val="24"/>
                <w:rtl/>
              </w:rPr>
              <w:t>رضا دهقان،بهنام امینی دغلیان وخانم فرحناز ورمزیار</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ونتیلاتور سیار هوشمند قابل استفاده در مواقع اورژانسی</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29/11/92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lastRenderedPageBreak/>
              <w:t>35</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ابراهیم پرچم</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تشخیص سرطان سینه بر اساس تصاویر ماموگراف</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8/12/92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36</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ابراهیم پرچم</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طراحی پرونده الکترونیکی چشم پزشکی و تشخیص دیابت از طریق چشم</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8/12/92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37</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ابراهیم پرچم</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Pr>
            </w:pPr>
            <w:r w:rsidRPr="000B7A34">
              <w:rPr>
                <w:rFonts w:cs="B Nazanin" w:hint="cs"/>
                <w:b/>
                <w:bCs/>
                <w:sz w:val="24"/>
                <w:szCs w:val="24"/>
                <w:rtl/>
              </w:rPr>
              <w:t xml:space="preserve">تشخیص صرع بر اساس سیگنالهای </w:t>
            </w:r>
            <w:r w:rsidRPr="000B7A34">
              <w:rPr>
                <w:rFonts w:cs="B Nazanin"/>
                <w:b/>
                <w:bCs/>
                <w:sz w:val="24"/>
                <w:szCs w:val="24"/>
              </w:rPr>
              <w:t>EEG</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13/12/92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38</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افسانه اصغری و بهمن قوام لاله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محافظ نیدل استیک</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12/12/92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39</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افسانه اصغری و بهمن قوام لاله</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ظرف موقت ایمن سرسوزن ها</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12/12/92</w:t>
            </w:r>
          </w:p>
        </w:tc>
      </w:tr>
      <w:tr w:rsidR="00F32E76" w:rsidRPr="000B7A34" w:rsidTr="00F32E76">
        <w:trPr>
          <w:cantSplit/>
          <w:trHeight w:val="706"/>
        </w:trPr>
        <w:tc>
          <w:tcPr>
            <w:tcW w:w="963" w:type="dxa"/>
            <w:shd w:val="clear" w:color="auto" w:fill="EAF1DD" w:themeFill="accent3" w:themeFillTint="33"/>
            <w:vAlign w:val="center"/>
          </w:tcPr>
          <w:p w:rsidR="00F32E76" w:rsidRPr="000B7A34" w:rsidRDefault="00F32E76" w:rsidP="00F32E76">
            <w:pPr>
              <w:jc w:val="center"/>
              <w:rPr>
                <w:rFonts w:cs="B Nazanin"/>
                <w:b/>
                <w:bCs/>
                <w:sz w:val="24"/>
                <w:szCs w:val="24"/>
                <w:rtl/>
              </w:rPr>
            </w:pPr>
            <w:r>
              <w:rPr>
                <w:rFonts w:cs="B Nazanin" w:hint="cs"/>
                <w:b/>
                <w:bCs/>
                <w:sz w:val="24"/>
                <w:szCs w:val="24"/>
                <w:rtl/>
              </w:rPr>
              <w:t>40</w:t>
            </w:r>
          </w:p>
        </w:tc>
        <w:tc>
          <w:tcPr>
            <w:tcW w:w="2835"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دکتر علیرضا فرج الهی و عظیم خواجه علی چالشتری</w:t>
            </w:r>
          </w:p>
        </w:tc>
        <w:tc>
          <w:tcPr>
            <w:tcW w:w="10348"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 xml:space="preserve">" </w:t>
            </w:r>
            <w:r w:rsidRPr="000B7A34">
              <w:rPr>
                <w:rFonts w:ascii="B Nazanin" w:cs="B Nazanin" w:hint="cs"/>
                <w:b/>
                <w:bCs/>
                <w:sz w:val="24"/>
                <w:szCs w:val="24"/>
                <w:rtl/>
              </w:rPr>
              <w:t>سيستم</w:t>
            </w:r>
            <w:r w:rsidRPr="000B7A34">
              <w:rPr>
                <w:rFonts w:ascii="B Nazanin" w:cs="B Nazanin"/>
                <w:b/>
                <w:bCs/>
                <w:sz w:val="24"/>
                <w:szCs w:val="24"/>
              </w:rPr>
              <w:t xml:space="preserve"> </w:t>
            </w:r>
            <w:r w:rsidRPr="000B7A34">
              <w:rPr>
                <w:rFonts w:ascii="B Nazanin" w:cs="B Nazanin" w:hint="cs"/>
                <w:b/>
                <w:bCs/>
                <w:sz w:val="24"/>
                <w:szCs w:val="24"/>
                <w:rtl/>
              </w:rPr>
              <w:t>اتوماتيك</w:t>
            </w:r>
            <w:r w:rsidRPr="000B7A34">
              <w:rPr>
                <w:rFonts w:ascii="B Nazanin" w:cs="B Nazanin"/>
                <w:b/>
                <w:bCs/>
                <w:sz w:val="24"/>
                <w:szCs w:val="24"/>
              </w:rPr>
              <w:t xml:space="preserve"> </w:t>
            </w:r>
            <w:r w:rsidRPr="000B7A34">
              <w:rPr>
                <w:rFonts w:ascii="B Nazanin" w:cs="B Nazanin" w:hint="cs"/>
                <w:b/>
                <w:bCs/>
                <w:sz w:val="24"/>
                <w:szCs w:val="24"/>
                <w:rtl/>
              </w:rPr>
              <w:t>براي</w:t>
            </w:r>
            <w:r w:rsidRPr="000B7A34">
              <w:rPr>
                <w:rFonts w:ascii="B Nazanin" w:cs="B Nazanin"/>
                <w:b/>
                <w:bCs/>
                <w:sz w:val="24"/>
                <w:szCs w:val="24"/>
              </w:rPr>
              <w:t xml:space="preserve"> </w:t>
            </w:r>
            <w:r w:rsidRPr="000B7A34">
              <w:rPr>
                <w:rFonts w:ascii="B Nazanin" w:cs="B Nazanin" w:hint="cs"/>
                <w:b/>
                <w:bCs/>
                <w:sz w:val="24"/>
                <w:szCs w:val="24"/>
                <w:rtl/>
              </w:rPr>
              <w:t>انتقال</w:t>
            </w:r>
            <w:r w:rsidRPr="000B7A34">
              <w:rPr>
                <w:rFonts w:ascii="B Nazanin" w:cs="B Nazanin"/>
                <w:b/>
                <w:bCs/>
                <w:sz w:val="24"/>
                <w:szCs w:val="24"/>
              </w:rPr>
              <w:t xml:space="preserve"> </w:t>
            </w:r>
            <w:r w:rsidRPr="000B7A34">
              <w:rPr>
                <w:rFonts w:ascii="B Nazanin" w:cs="B Nazanin" w:hint="cs"/>
                <w:b/>
                <w:bCs/>
                <w:sz w:val="24"/>
                <w:szCs w:val="24"/>
                <w:rtl/>
              </w:rPr>
              <w:t>نمونه</w:t>
            </w:r>
            <w:r w:rsidRPr="000B7A34">
              <w:rPr>
                <w:rFonts w:ascii="B Nazanin" w:cs="B Nazanin"/>
                <w:b/>
                <w:bCs/>
                <w:sz w:val="24"/>
                <w:szCs w:val="24"/>
              </w:rPr>
              <w:t xml:space="preserve"> </w:t>
            </w:r>
            <w:r w:rsidRPr="000B7A34">
              <w:rPr>
                <w:rFonts w:ascii="B Nazanin" w:cs="B Nazanin" w:hint="cs"/>
                <w:b/>
                <w:bCs/>
                <w:sz w:val="24"/>
                <w:szCs w:val="24"/>
                <w:rtl/>
              </w:rPr>
              <w:t>هاي</w:t>
            </w:r>
            <w:r w:rsidRPr="000B7A34">
              <w:rPr>
                <w:rFonts w:ascii="B Nazanin" w:cs="B Nazanin"/>
                <w:b/>
                <w:bCs/>
                <w:sz w:val="24"/>
                <w:szCs w:val="24"/>
              </w:rPr>
              <w:t xml:space="preserve"> </w:t>
            </w:r>
            <w:r w:rsidRPr="000B7A34">
              <w:rPr>
                <w:rFonts w:ascii="B Nazanin" w:cs="B Nazanin" w:hint="cs"/>
                <w:b/>
                <w:bCs/>
                <w:sz w:val="24"/>
                <w:szCs w:val="24"/>
                <w:rtl/>
              </w:rPr>
              <w:t>آزمايشگاهي</w:t>
            </w:r>
            <w:r w:rsidRPr="000B7A34">
              <w:rPr>
                <w:rFonts w:ascii="B Nazanin" w:cs="B Nazanin"/>
                <w:b/>
                <w:bCs/>
                <w:sz w:val="24"/>
                <w:szCs w:val="24"/>
              </w:rPr>
              <w:t xml:space="preserve"> </w:t>
            </w:r>
            <w:r w:rsidRPr="000B7A34">
              <w:rPr>
                <w:rFonts w:ascii="B Nazanin" w:cs="B Nazanin" w:hint="cs"/>
                <w:b/>
                <w:bCs/>
                <w:sz w:val="24"/>
                <w:szCs w:val="24"/>
                <w:rtl/>
              </w:rPr>
              <w:t>و</w:t>
            </w:r>
            <w:r w:rsidRPr="000B7A34">
              <w:rPr>
                <w:rFonts w:ascii="B Nazanin" w:cs="B Nazanin"/>
                <w:b/>
                <w:bCs/>
                <w:sz w:val="24"/>
                <w:szCs w:val="24"/>
              </w:rPr>
              <w:t xml:space="preserve"> </w:t>
            </w:r>
            <w:r w:rsidRPr="000B7A34">
              <w:rPr>
                <w:rFonts w:ascii="B Nazanin" w:cs="B Nazanin" w:hint="cs"/>
                <w:b/>
                <w:bCs/>
                <w:sz w:val="24"/>
                <w:szCs w:val="24"/>
                <w:rtl/>
              </w:rPr>
              <w:t>صنعتي</w:t>
            </w:r>
            <w:r w:rsidRPr="000B7A34">
              <w:rPr>
                <w:rFonts w:ascii="B Nazanin" w:cs="B Nazanin"/>
                <w:b/>
                <w:bCs/>
                <w:sz w:val="24"/>
                <w:szCs w:val="24"/>
              </w:rPr>
              <w:t xml:space="preserve"> </w:t>
            </w:r>
            <w:r w:rsidRPr="000B7A34">
              <w:rPr>
                <w:rFonts w:ascii="B Nazanin" w:cs="B Nazanin" w:hint="cs"/>
                <w:b/>
                <w:bCs/>
                <w:sz w:val="24"/>
                <w:szCs w:val="24"/>
                <w:rtl/>
              </w:rPr>
              <w:t>مقابل</w:t>
            </w:r>
            <w:r w:rsidRPr="000B7A34">
              <w:rPr>
                <w:rFonts w:ascii="B Nazanin" w:cs="B Nazanin"/>
                <w:b/>
                <w:bCs/>
                <w:sz w:val="24"/>
                <w:szCs w:val="24"/>
              </w:rPr>
              <w:t xml:space="preserve"> </w:t>
            </w:r>
            <w:r w:rsidRPr="000B7A34">
              <w:rPr>
                <w:rFonts w:ascii="B Nazanin" w:cs="B Nazanin" w:hint="cs"/>
                <w:b/>
                <w:bCs/>
                <w:sz w:val="24"/>
                <w:szCs w:val="24"/>
                <w:rtl/>
              </w:rPr>
              <w:t>ستون</w:t>
            </w:r>
            <w:r w:rsidRPr="000B7A34">
              <w:rPr>
                <w:rFonts w:ascii="B Nazanin" w:cs="B Nazanin"/>
                <w:b/>
                <w:bCs/>
                <w:sz w:val="24"/>
                <w:szCs w:val="24"/>
              </w:rPr>
              <w:t xml:space="preserve"> </w:t>
            </w:r>
            <w:r w:rsidRPr="000B7A34">
              <w:rPr>
                <w:rFonts w:ascii="B Nazanin" w:cs="B Nazanin" w:hint="cs"/>
                <w:b/>
                <w:bCs/>
                <w:sz w:val="24"/>
                <w:szCs w:val="24"/>
                <w:rtl/>
              </w:rPr>
              <w:t>نوتروني</w:t>
            </w:r>
            <w:r w:rsidRPr="000B7A34">
              <w:rPr>
                <w:rFonts w:ascii="B Nazanin" w:cs="B Nazanin"/>
                <w:b/>
                <w:bCs/>
                <w:sz w:val="24"/>
                <w:szCs w:val="24"/>
              </w:rPr>
              <w:t xml:space="preserve"> </w:t>
            </w:r>
            <w:r w:rsidRPr="000B7A34">
              <w:rPr>
                <w:rFonts w:ascii="B Nazanin" w:cs="B Nazanin" w:hint="cs"/>
                <w:b/>
                <w:bCs/>
                <w:sz w:val="24"/>
                <w:szCs w:val="24"/>
                <w:rtl/>
              </w:rPr>
              <w:t>راكتور</w:t>
            </w:r>
            <w:r w:rsidRPr="000B7A34">
              <w:rPr>
                <w:rFonts w:ascii="B Nazanin" w:cs="B Nazanin"/>
                <w:b/>
                <w:bCs/>
                <w:sz w:val="24"/>
                <w:szCs w:val="24"/>
              </w:rPr>
              <w:t xml:space="preserve"> </w:t>
            </w:r>
            <w:r w:rsidRPr="000B7A34">
              <w:rPr>
                <w:rFonts w:ascii="B Nazanin" w:cs="B Nazanin" w:hint="cs"/>
                <w:b/>
                <w:bCs/>
                <w:sz w:val="24"/>
                <w:szCs w:val="24"/>
                <w:rtl/>
              </w:rPr>
              <w:t>با</w:t>
            </w:r>
            <w:r w:rsidRPr="000B7A34">
              <w:rPr>
                <w:rFonts w:ascii="B Nazanin" w:cs="B Nazanin"/>
                <w:b/>
                <w:bCs/>
                <w:sz w:val="24"/>
                <w:szCs w:val="24"/>
              </w:rPr>
              <w:t xml:space="preserve"> </w:t>
            </w:r>
            <w:r w:rsidRPr="000B7A34">
              <w:rPr>
                <w:rFonts w:ascii="B Nazanin" w:cs="B Nazanin" w:hint="cs"/>
                <w:b/>
                <w:bCs/>
                <w:sz w:val="24"/>
                <w:szCs w:val="24"/>
                <w:rtl/>
              </w:rPr>
              <w:t>قابليت</w:t>
            </w:r>
            <w:r w:rsidRPr="000B7A34">
              <w:rPr>
                <w:rFonts w:ascii="B Nazanin" w:cs="B Nazanin"/>
                <w:b/>
                <w:bCs/>
                <w:sz w:val="24"/>
                <w:szCs w:val="24"/>
              </w:rPr>
              <w:t xml:space="preserve"> </w:t>
            </w:r>
            <w:r w:rsidRPr="000B7A34">
              <w:rPr>
                <w:rFonts w:ascii="B Nazanin" w:cs="B Nazanin" w:hint="cs"/>
                <w:b/>
                <w:bCs/>
                <w:sz w:val="24"/>
                <w:szCs w:val="24"/>
                <w:rtl/>
              </w:rPr>
              <w:t>توزيع</w:t>
            </w:r>
            <w:r w:rsidRPr="000B7A34">
              <w:rPr>
                <w:rFonts w:ascii="B Nazanin" w:cs="B Nazanin"/>
                <w:b/>
                <w:bCs/>
                <w:sz w:val="24"/>
                <w:szCs w:val="24"/>
              </w:rPr>
              <w:t xml:space="preserve"> </w:t>
            </w:r>
            <w:r w:rsidRPr="000B7A34">
              <w:rPr>
                <w:rFonts w:ascii="B Nazanin" w:cs="B Nazanin" w:hint="cs"/>
                <w:b/>
                <w:bCs/>
                <w:sz w:val="24"/>
                <w:szCs w:val="24"/>
                <w:rtl/>
              </w:rPr>
              <w:t>دز</w:t>
            </w:r>
            <w:r w:rsidRPr="000B7A34">
              <w:rPr>
                <w:rFonts w:ascii="B Nazanin" w:cs="B Nazanin"/>
                <w:b/>
                <w:bCs/>
                <w:sz w:val="24"/>
                <w:szCs w:val="24"/>
              </w:rPr>
              <w:t xml:space="preserve"> </w:t>
            </w:r>
            <w:r w:rsidRPr="000B7A34">
              <w:rPr>
                <w:rFonts w:ascii="B Nazanin" w:cs="B Nazanin" w:hint="cs"/>
                <w:b/>
                <w:bCs/>
                <w:sz w:val="24"/>
                <w:szCs w:val="24"/>
                <w:rtl/>
              </w:rPr>
              <w:t>يکنواخت</w:t>
            </w:r>
            <w:r w:rsidRPr="000B7A34">
              <w:rPr>
                <w:rFonts w:ascii="B Nazanin" w:cs="B Nazanin"/>
                <w:b/>
                <w:bCs/>
                <w:sz w:val="24"/>
                <w:szCs w:val="24"/>
              </w:rPr>
              <w:t xml:space="preserve"> </w:t>
            </w:r>
            <w:r w:rsidRPr="000B7A34">
              <w:rPr>
                <w:rFonts w:ascii="B Nazanin" w:cs="B Nazanin" w:hint="cs"/>
                <w:b/>
                <w:bCs/>
                <w:sz w:val="24"/>
                <w:szCs w:val="24"/>
                <w:rtl/>
              </w:rPr>
              <w:t>و بکارگيري</w:t>
            </w:r>
            <w:r w:rsidRPr="000B7A34">
              <w:rPr>
                <w:rFonts w:ascii="B Nazanin" w:cs="B Nazanin"/>
                <w:b/>
                <w:bCs/>
                <w:sz w:val="24"/>
                <w:szCs w:val="24"/>
              </w:rPr>
              <w:t xml:space="preserve"> </w:t>
            </w:r>
            <w:r w:rsidRPr="000B7A34">
              <w:rPr>
                <w:rFonts w:ascii="B Nazanin" w:cs="B Nazanin" w:hint="cs"/>
                <w:b/>
                <w:bCs/>
                <w:sz w:val="24"/>
                <w:szCs w:val="24"/>
                <w:rtl/>
              </w:rPr>
              <w:t>در</w:t>
            </w:r>
            <w:r w:rsidRPr="000B7A34">
              <w:rPr>
                <w:rFonts w:ascii="B Nazanin" w:cs="B Nazanin"/>
                <w:b/>
                <w:bCs/>
                <w:sz w:val="24"/>
                <w:szCs w:val="24"/>
              </w:rPr>
              <w:t xml:space="preserve"> </w:t>
            </w:r>
            <w:r w:rsidRPr="000B7A34">
              <w:rPr>
                <w:rFonts w:ascii="B Nazanin" w:cs="B Nazanin" w:hint="cs"/>
                <w:b/>
                <w:bCs/>
                <w:sz w:val="24"/>
                <w:szCs w:val="24"/>
                <w:rtl/>
              </w:rPr>
              <w:t>فرايند</w:t>
            </w:r>
            <w:r w:rsidRPr="000B7A34">
              <w:rPr>
                <w:rFonts w:ascii="B Nazanin" w:cs="B Nazanin"/>
                <w:b/>
                <w:bCs/>
                <w:sz w:val="24"/>
                <w:szCs w:val="24"/>
              </w:rPr>
              <w:t xml:space="preserve"> </w:t>
            </w:r>
            <w:r w:rsidRPr="000B7A34">
              <w:rPr>
                <w:rFonts w:ascii="B Nazanin" w:cs="B Nazanin" w:hint="cs"/>
                <w:b/>
                <w:bCs/>
                <w:sz w:val="24"/>
                <w:szCs w:val="24"/>
                <w:rtl/>
              </w:rPr>
              <w:t>دزيمتري</w:t>
            </w:r>
            <w:r w:rsidRPr="000B7A34">
              <w:rPr>
                <w:rFonts w:ascii="B Nazanin" w:cs="B Nazanin"/>
                <w:b/>
                <w:bCs/>
                <w:sz w:val="24"/>
                <w:szCs w:val="24"/>
              </w:rPr>
              <w:t xml:space="preserve"> </w:t>
            </w:r>
            <w:r w:rsidRPr="000B7A34">
              <w:rPr>
                <w:rFonts w:ascii="B Nazanin" w:cs="B Nazanin" w:hint="cs"/>
                <w:b/>
                <w:bCs/>
                <w:sz w:val="24"/>
                <w:szCs w:val="24"/>
                <w:rtl/>
              </w:rPr>
              <w:t>روش</w:t>
            </w:r>
            <w:r w:rsidRPr="000B7A34">
              <w:rPr>
                <w:rFonts w:ascii="B Nazanin" w:cs="B Nazanin"/>
                <w:b/>
                <w:bCs/>
                <w:sz w:val="24"/>
                <w:szCs w:val="24"/>
              </w:rPr>
              <w:t xml:space="preserve"> </w:t>
            </w:r>
            <w:r w:rsidRPr="000B7A34">
              <w:rPr>
                <w:rFonts w:ascii="B Nazanin" w:cs="B Nazanin" w:hint="cs"/>
                <w:b/>
                <w:bCs/>
                <w:sz w:val="24"/>
                <w:szCs w:val="24"/>
                <w:rtl/>
              </w:rPr>
              <w:t>درمان</w:t>
            </w:r>
            <w:r w:rsidRPr="000B7A34">
              <w:rPr>
                <w:rFonts w:ascii="B Nazanin" w:cs="B Nazanin"/>
                <w:b/>
                <w:bCs/>
                <w:sz w:val="24"/>
                <w:szCs w:val="24"/>
              </w:rPr>
              <w:t xml:space="preserve"> </w:t>
            </w:r>
            <w:r w:rsidRPr="000B7A34">
              <w:rPr>
                <w:rFonts w:ascii="Times New Roman" w:hAnsi="Times New Roman" w:cs="B Nazanin"/>
                <w:b/>
                <w:bCs/>
                <w:sz w:val="24"/>
                <w:szCs w:val="24"/>
              </w:rPr>
              <w:t>BNCT</w:t>
            </w:r>
            <w:r w:rsidRPr="000B7A34">
              <w:rPr>
                <w:rFonts w:cs="B Nazanin" w:hint="cs"/>
                <w:b/>
                <w:bCs/>
                <w:sz w:val="24"/>
                <w:szCs w:val="24"/>
                <w:rtl/>
              </w:rPr>
              <w:t>"</w:t>
            </w:r>
          </w:p>
        </w:tc>
        <w:tc>
          <w:tcPr>
            <w:tcW w:w="1702" w:type="dxa"/>
            <w:shd w:val="clear" w:color="auto" w:fill="EAF1DD" w:themeFill="accent3" w:themeFillTint="33"/>
            <w:vAlign w:val="center"/>
          </w:tcPr>
          <w:p w:rsidR="00F32E76" w:rsidRPr="000B7A34" w:rsidRDefault="00F32E76" w:rsidP="00F32E76">
            <w:pPr>
              <w:shd w:val="clear" w:color="auto" w:fill="EAF1DD" w:themeFill="accent3" w:themeFillTint="33"/>
              <w:jc w:val="center"/>
              <w:rPr>
                <w:rFonts w:cs="B Nazanin"/>
                <w:b/>
                <w:bCs/>
                <w:sz w:val="24"/>
                <w:szCs w:val="24"/>
                <w:rtl/>
              </w:rPr>
            </w:pPr>
            <w:r w:rsidRPr="000B7A34">
              <w:rPr>
                <w:rFonts w:cs="B Nazanin" w:hint="cs"/>
                <w:b/>
                <w:bCs/>
                <w:sz w:val="24"/>
                <w:szCs w:val="24"/>
                <w:rtl/>
              </w:rPr>
              <w:t>21/12/92</w:t>
            </w:r>
          </w:p>
        </w:tc>
      </w:tr>
    </w:tbl>
    <w:p w:rsidR="00F32E76" w:rsidRPr="003E3761" w:rsidRDefault="00F32E76" w:rsidP="00F32E76">
      <w:pPr>
        <w:rPr>
          <w:rFonts w:cs="B Lotus"/>
          <w:sz w:val="24"/>
          <w:szCs w:val="24"/>
        </w:rPr>
      </w:pPr>
    </w:p>
    <w:sectPr w:rsidR="00F32E76" w:rsidRPr="003E3761" w:rsidSect="0064034E">
      <w:headerReference w:type="default" r:id="rId8"/>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D7" w:rsidRDefault="009112D7" w:rsidP="004D1662">
      <w:pPr>
        <w:spacing w:after="0" w:line="240" w:lineRule="auto"/>
      </w:pPr>
      <w:r>
        <w:separator/>
      </w:r>
    </w:p>
  </w:endnote>
  <w:endnote w:type="continuationSeparator" w:id="0">
    <w:p w:rsidR="009112D7" w:rsidRDefault="009112D7" w:rsidP="004D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F4">
    <w:panose1 w:val="00000000000000000000"/>
    <w:charset w:val="B2"/>
    <w:family w:val="auto"/>
    <w:notTrueType/>
    <w:pitch w:val="default"/>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D7" w:rsidRDefault="009112D7" w:rsidP="004D1662">
      <w:pPr>
        <w:spacing w:after="0" w:line="240" w:lineRule="auto"/>
      </w:pPr>
      <w:r>
        <w:separator/>
      </w:r>
    </w:p>
  </w:footnote>
  <w:footnote w:type="continuationSeparator" w:id="0">
    <w:p w:rsidR="009112D7" w:rsidRDefault="009112D7" w:rsidP="004D1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470" w:rsidRPr="00F32E76" w:rsidRDefault="00A26470" w:rsidP="00A26470">
    <w:pPr>
      <w:pStyle w:val="Header"/>
      <w:jc w:val="center"/>
      <w:rPr>
        <w:rFonts w:cs="B Titr"/>
        <w:b/>
        <w:bCs/>
        <w:color w:val="C00000"/>
        <w:sz w:val="28"/>
        <w:szCs w:val="28"/>
      </w:rPr>
    </w:pPr>
    <w:r w:rsidRPr="00F32E76">
      <w:rPr>
        <w:rFonts w:cs="B Titr" w:hint="cs"/>
        <w:b/>
        <w:bCs/>
        <w:color w:val="C00000"/>
        <w:sz w:val="28"/>
        <w:szCs w:val="28"/>
        <w:rtl/>
      </w:rPr>
      <w:t>آمار اختراعات ثبت شده در دفتر مالکیت فکری و نوآوری دانشگاه علوم پزشکی تبریز سال 1392</w:t>
    </w:r>
  </w:p>
  <w:p w:rsidR="00453F57" w:rsidRPr="000D40A9" w:rsidRDefault="00453F57" w:rsidP="004D1662">
    <w:pPr>
      <w:pStyle w:val="Header"/>
      <w:jc w:val="center"/>
      <w:rPr>
        <w:rFonts w:cs="B Lotus"/>
        <w:b/>
        <w:bCs/>
        <w:sz w:val="28"/>
        <w:szCs w:val="28"/>
        <w:rtl/>
      </w:rPr>
    </w:pPr>
    <w:r>
      <w:rPr>
        <w:rFonts w:cs="B Lotus" w:hint="cs"/>
        <w:b/>
        <w:bCs/>
        <w:sz w:val="28"/>
        <w:szCs w:val="28"/>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1662"/>
    <w:rsid w:val="00017C3E"/>
    <w:rsid w:val="000310BD"/>
    <w:rsid w:val="00036E1A"/>
    <w:rsid w:val="00040ED5"/>
    <w:rsid w:val="000435A3"/>
    <w:rsid w:val="00046092"/>
    <w:rsid w:val="000573BA"/>
    <w:rsid w:val="000652A3"/>
    <w:rsid w:val="00070E77"/>
    <w:rsid w:val="0008709B"/>
    <w:rsid w:val="000A3110"/>
    <w:rsid w:val="000B7A34"/>
    <w:rsid w:val="000C1C08"/>
    <w:rsid w:val="000D40A9"/>
    <w:rsid w:val="000E1FA7"/>
    <w:rsid w:val="000F5E5F"/>
    <w:rsid w:val="001025D0"/>
    <w:rsid w:val="00111B42"/>
    <w:rsid w:val="001170F5"/>
    <w:rsid w:val="00122D99"/>
    <w:rsid w:val="001247E4"/>
    <w:rsid w:val="00131A1E"/>
    <w:rsid w:val="00145496"/>
    <w:rsid w:val="00152405"/>
    <w:rsid w:val="00154250"/>
    <w:rsid w:val="00164349"/>
    <w:rsid w:val="001658D3"/>
    <w:rsid w:val="00165E55"/>
    <w:rsid w:val="001912BF"/>
    <w:rsid w:val="001C2C79"/>
    <w:rsid w:val="001F2165"/>
    <w:rsid w:val="001F3ABD"/>
    <w:rsid w:val="001F407C"/>
    <w:rsid w:val="00225045"/>
    <w:rsid w:val="002375BF"/>
    <w:rsid w:val="00244E17"/>
    <w:rsid w:val="00255374"/>
    <w:rsid w:val="0027299F"/>
    <w:rsid w:val="00273B4C"/>
    <w:rsid w:val="00273E12"/>
    <w:rsid w:val="00287DEA"/>
    <w:rsid w:val="0029242F"/>
    <w:rsid w:val="00294229"/>
    <w:rsid w:val="00295AA3"/>
    <w:rsid w:val="00297B31"/>
    <w:rsid w:val="002A3036"/>
    <w:rsid w:val="002A70C1"/>
    <w:rsid w:val="002C7B34"/>
    <w:rsid w:val="002F45D2"/>
    <w:rsid w:val="003071A7"/>
    <w:rsid w:val="00307B90"/>
    <w:rsid w:val="003178DA"/>
    <w:rsid w:val="003310E9"/>
    <w:rsid w:val="00332129"/>
    <w:rsid w:val="003356AA"/>
    <w:rsid w:val="00364197"/>
    <w:rsid w:val="00383FF8"/>
    <w:rsid w:val="00393A78"/>
    <w:rsid w:val="00394049"/>
    <w:rsid w:val="00396F92"/>
    <w:rsid w:val="003A64BC"/>
    <w:rsid w:val="003B0B0C"/>
    <w:rsid w:val="003C11D2"/>
    <w:rsid w:val="003D404E"/>
    <w:rsid w:val="003D7027"/>
    <w:rsid w:val="003E3761"/>
    <w:rsid w:val="00410632"/>
    <w:rsid w:val="0041743E"/>
    <w:rsid w:val="00434166"/>
    <w:rsid w:val="00445BE3"/>
    <w:rsid w:val="00453F57"/>
    <w:rsid w:val="00454041"/>
    <w:rsid w:val="00471B95"/>
    <w:rsid w:val="00471E61"/>
    <w:rsid w:val="004756E4"/>
    <w:rsid w:val="00484ACD"/>
    <w:rsid w:val="00485D72"/>
    <w:rsid w:val="004B1C72"/>
    <w:rsid w:val="004B3686"/>
    <w:rsid w:val="004B60F3"/>
    <w:rsid w:val="004D1662"/>
    <w:rsid w:val="004D5CBF"/>
    <w:rsid w:val="004D5CF7"/>
    <w:rsid w:val="004F5A44"/>
    <w:rsid w:val="005170A5"/>
    <w:rsid w:val="0053007C"/>
    <w:rsid w:val="00541674"/>
    <w:rsid w:val="0055671F"/>
    <w:rsid w:val="00567237"/>
    <w:rsid w:val="005950EB"/>
    <w:rsid w:val="005A2443"/>
    <w:rsid w:val="005B31AB"/>
    <w:rsid w:val="005B32F2"/>
    <w:rsid w:val="005C3EDB"/>
    <w:rsid w:val="005C7748"/>
    <w:rsid w:val="005D287E"/>
    <w:rsid w:val="005D2A8F"/>
    <w:rsid w:val="005F2FBC"/>
    <w:rsid w:val="006003F5"/>
    <w:rsid w:val="00601064"/>
    <w:rsid w:val="006035D3"/>
    <w:rsid w:val="00605302"/>
    <w:rsid w:val="00622B25"/>
    <w:rsid w:val="00624641"/>
    <w:rsid w:val="00635479"/>
    <w:rsid w:val="0064034E"/>
    <w:rsid w:val="00647C4D"/>
    <w:rsid w:val="00653B52"/>
    <w:rsid w:val="00661D49"/>
    <w:rsid w:val="006622C6"/>
    <w:rsid w:val="00671E8B"/>
    <w:rsid w:val="00684DB3"/>
    <w:rsid w:val="00684E75"/>
    <w:rsid w:val="006A1B3B"/>
    <w:rsid w:val="006A291D"/>
    <w:rsid w:val="006B2989"/>
    <w:rsid w:val="006E1713"/>
    <w:rsid w:val="006F0C68"/>
    <w:rsid w:val="006F2548"/>
    <w:rsid w:val="0070186D"/>
    <w:rsid w:val="0070349B"/>
    <w:rsid w:val="00707925"/>
    <w:rsid w:val="00715424"/>
    <w:rsid w:val="00732F6B"/>
    <w:rsid w:val="0073486D"/>
    <w:rsid w:val="0073693A"/>
    <w:rsid w:val="00745468"/>
    <w:rsid w:val="007475BE"/>
    <w:rsid w:val="0076427C"/>
    <w:rsid w:val="00786D10"/>
    <w:rsid w:val="007D0350"/>
    <w:rsid w:val="007F00F9"/>
    <w:rsid w:val="007F0F60"/>
    <w:rsid w:val="00803E97"/>
    <w:rsid w:val="00825393"/>
    <w:rsid w:val="008306A1"/>
    <w:rsid w:val="00834115"/>
    <w:rsid w:val="00842073"/>
    <w:rsid w:val="008424EE"/>
    <w:rsid w:val="00846AB6"/>
    <w:rsid w:val="008508E8"/>
    <w:rsid w:val="00857EAA"/>
    <w:rsid w:val="00870D95"/>
    <w:rsid w:val="00873454"/>
    <w:rsid w:val="00881ACB"/>
    <w:rsid w:val="008864A3"/>
    <w:rsid w:val="00892421"/>
    <w:rsid w:val="00893524"/>
    <w:rsid w:val="008A078A"/>
    <w:rsid w:val="00904E09"/>
    <w:rsid w:val="009112D7"/>
    <w:rsid w:val="0091279D"/>
    <w:rsid w:val="009311A9"/>
    <w:rsid w:val="00963D6D"/>
    <w:rsid w:val="00967974"/>
    <w:rsid w:val="0098384E"/>
    <w:rsid w:val="0098529C"/>
    <w:rsid w:val="009A51FF"/>
    <w:rsid w:val="009B57A4"/>
    <w:rsid w:val="009B5882"/>
    <w:rsid w:val="009C4569"/>
    <w:rsid w:val="009C67CE"/>
    <w:rsid w:val="009F3336"/>
    <w:rsid w:val="009F35F2"/>
    <w:rsid w:val="00A135AA"/>
    <w:rsid w:val="00A1736C"/>
    <w:rsid w:val="00A26470"/>
    <w:rsid w:val="00A612BE"/>
    <w:rsid w:val="00A7152A"/>
    <w:rsid w:val="00A7320A"/>
    <w:rsid w:val="00AA0FDC"/>
    <w:rsid w:val="00AA6DAF"/>
    <w:rsid w:val="00AB278D"/>
    <w:rsid w:val="00AB6213"/>
    <w:rsid w:val="00AC0A7D"/>
    <w:rsid w:val="00AC76E6"/>
    <w:rsid w:val="00AD0DA5"/>
    <w:rsid w:val="00AD6918"/>
    <w:rsid w:val="00AE790E"/>
    <w:rsid w:val="00B00F07"/>
    <w:rsid w:val="00B13AE8"/>
    <w:rsid w:val="00B15C47"/>
    <w:rsid w:val="00B21214"/>
    <w:rsid w:val="00B417A4"/>
    <w:rsid w:val="00B5218E"/>
    <w:rsid w:val="00B76BDD"/>
    <w:rsid w:val="00B96AA5"/>
    <w:rsid w:val="00B97947"/>
    <w:rsid w:val="00BB00F9"/>
    <w:rsid w:val="00BC197E"/>
    <w:rsid w:val="00BC39BD"/>
    <w:rsid w:val="00BE5B74"/>
    <w:rsid w:val="00BF06F5"/>
    <w:rsid w:val="00BF5BD2"/>
    <w:rsid w:val="00C01DFF"/>
    <w:rsid w:val="00C13984"/>
    <w:rsid w:val="00C21216"/>
    <w:rsid w:val="00C30E04"/>
    <w:rsid w:val="00C34277"/>
    <w:rsid w:val="00C5032C"/>
    <w:rsid w:val="00C539D0"/>
    <w:rsid w:val="00C5526F"/>
    <w:rsid w:val="00C9638D"/>
    <w:rsid w:val="00CA0AC4"/>
    <w:rsid w:val="00CB7301"/>
    <w:rsid w:val="00CD33B9"/>
    <w:rsid w:val="00CD7750"/>
    <w:rsid w:val="00CE58FD"/>
    <w:rsid w:val="00D00ACA"/>
    <w:rsid w:val="00D05BD0"/>
    <w:rsid w:val="00D07117"/>
    <w:rsid w:val="00D34141"/>
    <w:rsid w:val="00D4132B"/>
    <w:rsid w:val="00D457BA"/>
    <w:rsid w:val="00D6141D"/>
    <w:rsid w:val="00D668C8"/>
    <w:rsid w:val="00D67271"/>
    <w:rsid w:val="00D77FFB"/>
    <w:rsid w:val="00D8054B"/>
    <w:rsid w:val="00D87CD7"/>
    <w:rsid w:val="00DA6419"/>
    <w:rsid w:val="00DA67C3"/>
    <w:rsid w:val="00DB3C19"/>
    <w:rsid w:val="00DF198B"/>
    <w:rsid w:val="00DF6F0D"/>
    <w:rsid w:val="00E077D5"/>
    <w:rsid w:val="00E1291C"/>
    <w:rsid w:val="00E26022"/>
    <w:rsid w:val="00E2677E"/>
    <w:rsid w:val="00E33918"/>
    <w:rsid w:val="00E33F91"/>
    <w:rsid w:val="00E42151"/>
    <w:rsid w:val="00E42934"/>
    <w:rsid w:val="00E45B6F"/>
    <w:rsid w:val="00E5372C"/>
    <w:rsid w:val="00E570D7"/>
    <w:rsid w:val="00E772F0"/>
    <w:rsid w:val="00E9592A"/>
    <w:rsid w:val="00EB7AD9"/>
    <w:rsid w:val="00EC41B4"/>
    <w:rsid w:val="00EC6D50"/>
    <w:rsid w:val="00EE0581"/>
    <w:rsid w:val="00EF51DE"/>
    <w:rsid w:val="00EF728F"/>
    <w:rsid w:val="00F00FC3"/>
    <w:rsid w:val="00F04DC5"/>
    <w:rsid w:val="00F07187"/>
    <w:rsid w:val="00F10ECA"/>
    <w:rsid w:val="00F1375F"/>
    <w:rsid w:val="00F21249"/>
    <w:rsid w:val="00F2727F"/>
    <w:rsid w:val="00F32E76"/>
    <w:rsid w:val="00F36F61"/>
    <w:rsid w:val="00F52B73"/>
    <w:rsid w:val="00F67C24"/>
    <w:rsid w:val="00F90BA1"/>
    <w:rsid w:val="00FA15E1"/>
    <w:rsid w:val="00FA5734"/>
    <w:rsid w:val="00FB2F92"/>
    <w:rsid w:val="00FD716E"/>
    <w:rsid w:val="00FE0256"/>
    <w:rsid w:val="00FE48F7"/>
    <w:rsid w:val="00FF2A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2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662"/>
  </w:style>
  <w:style w:type="paragraph" w:styleId="Footer">
    <w:name w:val="footer"/>
    <w:basedOn w:val="Normal"/>
    <w:link w:val="FooterChar"/>
    <w:uiPriority w:val="99"/>
    <w:unhideWhenUsed/>
    <w:rsid w:val="004D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662"/>
  </w:style>
  <w:style w:type="table" w:styleId="TableGrid">
    <w:name w:val="Table Grid"/>
    <w:basedOn w:val="TableNormal"/>
    <w:uiPriority w:val="59"/>
    <w:rsid w:val="004D1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42934"/>
    <w:rPr>
      <w:color w:val="0000FF"/>
      <w:u w:val="single"/>
    </w:rPr>
  </w:style>
  <w:style w:type="character" w:customStyle="1" w:styleId="sitefont">
    <w:name w:val="sitefont"/>
    <w:basedOn w:val="DefaultParagraphFont"/>
    <w:rsid w:val="004B3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F9F-6C39-4F06-9BD8-FB3DA5F1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samenit</dc:creator>
  <cp:keywords/>
  <dc:description/>
  <cp:lastModifiedBy>User</cp:lastModifiedBy>
  <cp:revision>166</cp:revision>
  <dcterms:created xsi:type="dcterms:W3CDTF">2013-11-04T08:02:00Z</dcterms:created>
  <dcterms:modified xsi:type="dcterms:W3CDTF">2021-05-23T07:37:00Z</dcterms:modified>
</cp:coreProperties>
</file>